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95" w:rsidRPr="009E6417" w:rsidRDefault="00AB5595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9E6417" w:rsidRDefault="0077210E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-SENAT-</w:t>
      </w:r>
    </w:p>
    <w:p w:rsidR="00AB5595" w:rsidRPr="009E6417" w:rsidRDefault="0077210E" w:rsidP="00DA31DA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Broj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:</w:t>
      </w:r>
      <w:r w:rsidR="001C3E4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113/25</w:t>
      </w:r>
    </w:p>
    <w:p w:rsidR="00AB5595" w:rsidRPr="009E6417" w:rsidRDefault="00FF2D2D" w:rsidP="00DA31DA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spellStart"/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Goražde</w:t>
      </w:r>
      <w:proofErr w:type="spellEnd"/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14.04</w:t>
      </w:r>
      <w:r w:rsidR="00A826A8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202</w:t>
      </w:r>
      <w:r w:rsid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5</w:t>
      </w:r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godine</w:t>
      </w:r>
      <w:proofErr w:type="spellEnd"/>
    </w:p>
    <w:p w:rsidR="00AB5595" w:rsidRPr="009E6417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9E6417" w:rsidRDefault="00AB5595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9E6417" w:rsidRDefault="0077210E" w:rsidP="009E6417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E6417"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 A P I S N I K</w:t>
      </w:r>
    </w:p>
    <w:p w:rsidR="00AB5595" w:rsidRPr="00DA31DA" w:rsidRDefault="00FF2D2D" w:rsidP="0087669B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SA </w:t>
      </w:r>
      <w:proofErr w:type="gram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TRINAESTE</w:t>
      </w:r>
      <w:r w:rsidR="0077210E" w:rsidRP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REDOVNE</w:t>
      </w:r>
      <w:proofErr w:type="gramEnd"/>
      <w:r w:rsidR="0077210E" w:rsidRP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ELEKTRONSKE  SJEDNICE SENATA</w:t>
      </w:r>
    </w:p>
    <w:p w:rsidR="00AB5595" w:rsidRPr="009E6417" w:rsidRDefault="0077210E" w:rsidP="009E6417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AMERICAN NORTHWEST UNIVERSITY OF HEALTH SCIENCE AND TECHNOLOGY</w:t>
      </w:r>
    </w:p>
    <w:p w:rsidR="00AB5595" w:rsidRPr="009E6417" w:rsidRDefault="001C3E4B" w:rsidP="0087669B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ODRŽANE </w:t>
      </w:r>
      <w:r w:rsid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</w:t>
      </w:r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4</w:t>
      </w:r>
      <w:r w:rsid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.0</w:t>
      </w:r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4</w:t>
      </w:r>
      <w:r w:rsid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.2025</w:t>
      </w:r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 GODINE</w:t>
      </w:r>
    </w:p>
    <w:p w:rsidR="00AB5595" w:rsidRPr="009E6417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9E6417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9E6417" w:rsidRDefault="0077210E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Sjednici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prisustvuju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:</w:t>
      </w:r>
    </w:p>
    <w:p w:rsidR="00AB5595" w:rsidRPr="009E6417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9E6417" w:rsidRDefault="00A826A8" w:rsidP="0087669B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Prof.</w:t>
      </w:r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dr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Džemal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Subašić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V.d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rektora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Prof.</w:t>
      </w:r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dr</w:t>
      </w:r>
      <w:proofErr w:type="spellEnd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Muamer</w:t>
      </w:r>
      <w:proofErr w:type="spellEnd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Kalić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dekan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FDN-a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i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predsjedavajući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Senata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Prof.dr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Marinko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Markić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v.d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prorektor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Prof. dr.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Mujo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Hasković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v.d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prorektor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prof.dr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.,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Sejad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Mačkić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v.d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prorektor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Prof.dr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Mirsad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Tarić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prof.dr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Šefket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Krcić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Prof.dr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Faik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Uzunović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dekan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FTN-a,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Prof.dr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Muhamed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Ćurić</w:t>
      </w:r>
      <w:proofErr w:type="spellEnd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dekan</w:t>
      </w:r>
      <w:proofErr w:type="spellEnd"/>
      <w:r w:rsidR="009E7AE3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FZN-a, </w:t>
      </w:r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,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Prof.dr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Đemo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Subašić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,</w:t>
      </w:r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član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prof.dr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Amila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Smajović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član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,</w:t>
      </w:r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prof.dr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Muradif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Hajder,član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prof.dr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Selim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Hasović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član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 </w:t>
      </w:r>
      <w:proofErr w:type="spellStart"/>
      <w:r w:rsidR="0087669B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Doc.dr</w:t>
      </w:r>
      <w:proofErr w:type="spellEnd"/>
      <w:r w:rsidR="0087669B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87669B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Ljubica</w:t>
      </w:r>
      <w:proofErr w:type="spellEnd"/>
      <w:r w:rsidR="0087669B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87669B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Todorović</w:t>
      </w:r>
      <w:proofErr w:type="spellEnd"/>
      <w:r w:rsidR="0087669B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87669B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član</w:t>
      </w:r>
      <w:proofErr w:type="spellEnd"/>
      <w:r w:rsidR="0087669B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,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Doc.dr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Srđan</w:t>
      </w:r>
      <w:proofErr w:type="spellEnd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Elek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član</w:t>
      </w:r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,</w:t>
      </w:r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Viši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ass Agnes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Šabanova,član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Viši</w:t>
      </w:r>
      <w:proofErr w:type="spellEnd"/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="00DA31D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Ass. </w:t>
      </w:r>
      <w:proofErr w:type="spellStart"/>
      <w:r w:rsidR="00DA31D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Nadžija</w:t>
      </w:r>
      <w:proofErr w:type="spellEnd"/>
      <w:r w:rsidR="00DA31D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DA31D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Bukvić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viši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ass.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Sahudin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proofErr w:type="gram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Kačar,član</w:t>
      </w:r>
      <w:proofErr w:type="spellEnd"/>
      <w:proofErr w:type="gram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Viši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ass. Maja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Kovačević-Pušara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Viši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ass. Ivana </w:t>
      </w:r>
      <w:proofErr w:type="spellStart"/>
      <w:proofErr w:type="gram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Ivanović,član</w:t>
      </w:r>
      <w:proofErr w:type="spellEnd"/>
      <w:proofErr w:type="gram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Viši</w:t>
      </w:r>
      <w:proofErr w:type="spellEnd"/>
      <w:r w:rsidR="00DA31D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Ass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Branka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Kovačević,</w:t>
      </w:r>
      <w:r w:rsid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član</w:t>
      </w:r>
      <w:proofErr w:type="spellEnd"/>
      <w:r w:rsidR="001C3E4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Ass. Josip </w:t>
      </w:r>
      <w:proofErr w:type="spellStart"/>
      <w:r w:rsidR="001C3E4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Markić</w:t>
      </w:r>
      <w:proofErr w:type="spellEnd"/>
      <w:r w:rsidR="001C3E4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1C3E4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član</w:t>
      </w:r>
      <w:proofErr w:type="spellEnd"/>
      <w:r w:rsidR="001C3E4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,</w:t>
      </w:r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st</w:t>
      </w:r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udent FE</w:t>
      </w:r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</w:t>
      </w:r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-a Elmina </w:t>
      </w:r>
      <w:proofErr w:type="spell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Kadrić</w:t>
      </w:r>
      <w:proofErr w:type="spellEnd"/>
      <w:r w:rsidR="00B13BC1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B13BC1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član</w:t>
      </w:r>
      <w:proofErr w:type="spell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gramStart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student  FD</w:t>
      </w:r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</w:t>
      </w:r>
      <w:proofErr w:type="gramEnd"/>
      <w:r w:rsidR="002B3D3C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-a </w:t>
      </w:r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,</w:t>
      </w:r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Mustafa </w:t>
      </w:r>
      <w:proofErr w:type="spellStart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Bujak</w:t>
      </w:r>
      <w:proofErr w:type="spellEnd"/>
      <w:r w:rsidR="00B13BC1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B13BC1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član</w:t>
      </w:r>
      <w:proofErr w:type="spellEnd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</w:p>
    <w:p w:rsidR="00AB5595" w:rsidRPr="009E6417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9E6417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9E6417" w:rsidRDefault="0077210E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Ostali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/e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prisutni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/e bez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prav</w:t>
      </w:r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a</w:t>
      </w:r>
      <w:proofErr w:type="spellEnd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odlučivanja</w:t>
      </w:r>
      <w:proofErr w:type="spellEnd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a </w:t>
      </w:r>
      <w:proofErr w:type="spellStart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na</w:t>
      </w:r>
      <w:proofErr w:type="spellEnd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poziv</w:t>
      </w:r>
      <w:proofErr w:type="spellEnd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predjedavajućeg</w:t>
      </w:r>
      <w:proofErr w:type="spellEnd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Senata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:</w:t>
      </w:r>
    </w:p>
    <w:p w:rsidR="00AB5595" w:rsidRPr="00180F92" w:rsidRDefault="0077210E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Benjamin Vojniković</w:t>
      </w:r>
      <w:r w:rsidR="0002657A"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generalni sekretar</w:t>
      </w: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, Mohammad Khamis, osnivač</w:t>
      </w:r>
      <w:r w:rsidR="0002657A"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</w:p>
    <w:p w:rsidR="00AB5595" w:rsidRPr="00180F92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180F92" w:rsidRDefault="0077210E" w:rsidP="0087669B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Sjednica je počela u 1</w:t>
      </w:r>
      <w:r w:rsidR="0087669B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3</w:t>
      </w: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:00h</w:t>
      </w:r>
    </w:p>
    <w:p w:rsidR="00AB5595" w:rsidRPr="00180F92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180F92" w:rsidRDefault="0077210E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Konstatova</w:t>
      </w:r>
      <w:r w:rsidR="0002657A"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</w:t>
      </w: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o je da Senat ima potrebni kvorum za održavanje sjednice i kapacitet za punopravno odlučivanje.</w:t>
      </w:r>
    </w:p>
    <w:p w:rsidR="00AB5595" w:rsidRPr="00180F92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180F92" w:rsidRDefault="0077210E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Predsjedavajući sjednice je prof.dr Muamer Kalić.</w:t>
      </w:r>
    </w:p>
    <w:p w:rsidR="00AB5595" w:rsidRPr="00180F92" w:rsidRDefault="0077210E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Jednoglasno sa dopunama, bez glasova protiv i suzdržanih, usvojen je sljedeći </w:t>
      </w:r>
    </w:p>
    <w:p w:rsidR="00AB5595" w:rsidRPr="00180F92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180F92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FF2D2D" w:rsidRPr="000246B0" w:rsidRDefault="0077210E" w:rsidP="00FF2D2D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0F92">
        <w:rPr>
          <w:rFonts w:ascii="Times New Roman" w:eastAsia="MS Mincho" w:hAnsi="Times New Roman" w:cs="Times New Roman"/>
          <w:b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                                                             </w:t>
      </w:r>
      <w:r w:rsidR="00FF2D2D" w:rsidRPr="00180F92">
        <w:rPr>
          <w:rFonts w:ascii="Times New Roman" w:eastAsia="MS Mincho" w:hAnsi="Times New Roman" w:cs="Times New Roman"/>
          <w:color w:val="000000" w:themeColor="text1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FF2D2D" w:rsidRPr="00180F92">
        <w:rPr>
          <w:rFonts w:ascii="Times New Roman" w:eastAsia="MS Mincho" w:hAnsi="Times New Roman" w:cs="Times New Roman"/>
          <w:b/>
          <w:color w:val="000000" w:themeColor="text1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F2D2D" w:rsidRPr="000246B0">
        <w:rPr>
          <w:rFonts w:ascii="Times New Roman" w:eastAsia="MS Mincho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Dnevni</w:t>
      </w:r>
      <w:proofErr w:type="spellEnd"/>
      <w:r w:rsidR="00FF2D2D" w:rsidRPr="000246B0">
        <w:rPr>
          <w:rFonts w:ascii="Times New Roman" w:eastAsia="MS Mincho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red </w:t>
      </w:r>
    </w:p>
    <w:p w:rsidR="0087669B" w:rsidRPr="0087669B" w:rsidRDefault="0087669B" w:rsidP="0087669B">
      <w:pPr>
        <w:pStyle w:val="ListParagraph"/>
        <w:numPr>
          <w:ilvl w:val="0"/>
          <w:numId w:val="3"/>
        </w:numPr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Usvajanje</w:t>
      </w:r>
      <w:proofErr w:type="spellEnd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zapisnika</w:t>
      </w:r>
      <w:proofErr w:type="spellEnd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</w:t>
      </w:r>
      <w:proofErr w:type="spellEnd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dvanaeste</w:t>
      </w:r>
      <w:proofErr w:type="spellEnd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redovne</w:t>
      </w:r>
      <w:proofErr w:type="spellEnd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elektronske</w:t>
      </w:r>
      <w:proofErr w:type="spellEnd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sjednice</w:t>
      </w:r>
      <w:proofErr w:type="spellEnd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senata</w:t>
      </w:r>
      <w:proofErr w:type="spellEnd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održane</w:t>
      </w:r>
      <w:proofErr w:type="spellEnd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10.03.2025. </w:t>
      </w:r>
      <w:proofErr w:type="spellStart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godine</w:t>
      </w:r>
      <w:proofErr w:type="spellEnd"/>
      <w:r w:rsidRPr="0087669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87669B" w:rsidRPr="00CC485B" w:rsidRDefault="0087669B" w:rsidP="0087669B">
      <w:pPr>
        <w:pStyle w:val="ListParagraph"/>
        <w:numPr>
          <w:ilvl w:val="0"/>
          <w:numId w:val="3"/>
        </w:numPr>
        <w:rPr>
          <w:rFonts w:ascii="Times New Roman" w:eastAsia="MS Mincho" w:hAnsi="Times New Roman"/>
          <w:color w:val="000000" w:themeColor="text1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Usvajanje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odluke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</w:t>
      </w:r>
      <w:r>
        <w:rPr>
          <w:rFonts w:ascii="Times New Roman" w:eastAsia="MS Mincho" w:hAnsi="Times New Roman"/>
          <w:color w:val="000000" w:themeColor="text1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izmjeni i dopuni članova Senata </w:t>
      </w:r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American Northwest University of Health, Science and Technology/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Američki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Sjevero-zapad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Univerzitet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zdravstvene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nauke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tehnologije</w:t>
      </w:r>
      <w:proofErr w:type="spellEnd"/>
      <w:r>
        <w:rPr>
          <w:rFonts w:ascii="Times New Roman" w:eastAsia="MS Mincho" w:hAnsi="Times New Roman"/>
          <w:color w:val="000000" w:themeColor="text1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;</w:t>
      </w:r>
      <w:proofErr w:type="gramEnd"/>
    </w:p>
    <w:p w:rsidR="0087669B" w:rsidRPr="00CC485B" w:rsidRDefault="0087669B" w:rsidP="0087669B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Usvajanje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samoevaluacijskog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izvještaja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American Northwest University of Health, Science and Technology/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Američki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Sjevero-zapad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Univerzitet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zdravstvene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nauke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tehnologije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87669B" w:rsidRPr="00CC485B" w:rsidRDefault="0087669B" w:rsidP="0087669B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Usvajanje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prijedloga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strategije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razvoja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American Northwest University of Health, Science and Technology/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Američki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Sjevero-zapad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Univerzitet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zdravstvene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nauke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C485B">
        <w:rPr>
          <w:rFonts w:ascii="Times New Roman" w:eastAsia="MS Mincho" w:hAnsi="Times New Roman" w:cs="Times New Roman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tehnologije</w:t>
      </w:r>
      <w:proofErr w:type="spellEnd"/>
    </w:p>
    <w:p w:rsidR="0087669B" w:rsidRDefault="0087669B" w:rsidP="0087669B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color w:val="000000" w:themeColor="text1"/>
          <w:sz w:val="22"/>
          <w:szCs w:val="22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MS Mincho" w:hAnsi="Times New Roman" w:cs="Times New Roman"/>
          <w:color w:val="000000" w:themeColor="text1"/>
          <w:sz w:val="22"/>
          <w:szCs w:val="22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Usvajanje legislativnih akata ;</w:t>
      </w:r>
    </w:p>
    <w:p w:rsidR="0087669B" w:rsidRDefault="0087669B" w:rsidP="0087669B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color w:val="000000" w:themeColor="text1"/>
          <w:sz w:val="22"/>
          <w:szCs w:val="22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MS Mincho" w:hAnsi="Times New Roman" w:cs="Times New Roman"/>
          <w:color w:val="000000" w:themeColor="text1"/>
          <w:sz w:val="22"/>
          <w:szCs w:val="22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Donošenje odluka o izboru u akademsko zvanje;</w:t>
      </w:r>
    </w:p>
    <w:p w:rsidR="0087669B" w:rsidRDefault="0087669B" w:rsidP="0087669B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color w:val="000000" w:themeColor="text1"/>
          <w:sz w:val="22"/>
          <w:szCs w:val="22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MS Mincho" w:hAnsi="Times New Roman" w:cs="Times New Roman"/>
          <w:color w:val="000000" w:themeColor="text1"/>
          <w:sz w:val="22"/>
          <w:szCs w:val="22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Donošenje odluka o ekvivalenciji izbora u akademsko zvanje</w:t>
      </w:r>
    </w:p>
    <w:p w:rsidR="0087669B" w:rsidRPr="00BB0AEF" w:rsidRDefault="0087669B" w:rsidP="0087669B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color w:val="000000" w:themeColor="text1"/>
          <w:sz w:val="22"/>
          <w:szCs w:val="22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MS Mincho" w:hAnsi="Times New Roman" w:cs="Times New Roman"/>
          <w:color w:val="000000" w:themeColor="text1"/>
          <w:sz w:val="22"/>
          <w:szCs w:val="22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Razno.</w:t>
      </w:r>
    </w:p>
    <w:p w:rsidR="00AB5595" w:rsidRPr="009E6417" w:rsidRDefault="00AB5595" w:rsidP="00FF2D2D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9E6417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9E6417" w:rsidRDefault="0077210E" w:rsidP="0087669B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Ad-1.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tačku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br. 1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koja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</w:t>
      </w:r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as</w:t>
      </w:r>
      <w:r w:rsid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i</w:t>
      </w:r>
      <w:proofErr w:type="spellEnd"/>
      <w:r w:rsid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: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Usvajanje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zapisnika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sa</w:t>
      </w:r>
      <w:proofErr w:type="spell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dvanaeste</w:t>
      </w:r>
      <w:proofErr w:type="spellEnd"/>
      <w:r w:rsidR="00180F92" w:rsidRP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180F92" w:rsidRP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redovne</w:t>
      </w:r>
      <w:proofErr w:type="spellEnd"/>
      <w:r w:rsidR="00180F92" w:rsidRP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180F92" w:rsidRP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elektronske</w:t>
      </w:r>
      <w:proofErr w:type="spellEnd"/>
      <w:r w:rsidR="00180F92" w:rsidRP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180F92" w:rsidRP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sjednice</w:t>
      </w:r>
      <w:proofErr w:type="spellEnd"/>
      <w:r w:rsidR="00180F92" w:rsidRP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180F92" w:rsidRP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senata</w:t>
      </w:r>
      <w:proofErr w:type="spellEnd"/>
      <w:r w:rsidR="00180F92" w:rsidRP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180F92" w:rsidRP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održane</w:t>
      </w:r>
      <w:proofErr w:type="spellEnd"/>
      <w:r w:rsidR="00180F92" w:rsidRP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gramStart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10.03..</w:t>
      </w:r>
      <w:proofErr w:type="gramEnd"/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2025</w:t>
      </w:r>
      <w:r w:rsidR="00180F92" w:rsidRP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="00180F92" w:rsidRPr="00180F92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godine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donosi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se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sledeći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:</w:t>
      </w:r>
    </w:p>
    <w:p w:rsidR="00AB5595" w:rsidRPr="009E6417" w:rsidRDefault="0077210E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E6417"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 A K LJ U Č A K</w:t>
      </w:r>
    </w:p>
    <w:p w:rsidR="00AB5595" w:rsidRPr="009E6417" w:rsidRDefault="0002657A" w:rsidP="0087669B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Da se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tačka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p</w:t>
      </w:r>
      <w:r w:rsidR="00C319B9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od </w:t>
      </w:r>
      <w:proofErr w:type="spellStart"/>
      <w:r w:rsidR="00C319B9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rednim</w:t>
      </w:r>
      <w:proofErr w:type="spellEnd"/>
      <w:r w:rsidR="00C319B9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C319B9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brojem</w:t>
      </w:r>
      <w:proofErr w:type="spellEnd"/>
      <w:r w:rsidR="00C319B9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1. </w:t>
      </w:r>
      <w:proofErr w:type="spellStart"/>
      <w:r w:rsidR="00C319B9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usvaja</w:t>
      </w:r>
      <w:proofErr w:type="spellEnd"/>
      <w:r w:rsidR="00C319B9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C319B9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sa</w:t>
      </w:r>
      <w:proofErr w:type="spellEnd"/>
      <w:r w:rsidR="00C319B9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24</w:t>
      </w:r>
      <w:r w:rsidR="00C319B9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glasova</w:t>
      </w:r>
      <w:proofErr w:type="spellEnd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</w:t>
      </w:r>
      <w:proofErr w:type="spellEnd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bez </w:t>
      </w:r>
      <w:proofErr w:type="spellStart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glasova</w:t>
      </w:r>
      <w:proofErr w:type="spellEnd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protiv</w:t>
      </w:r>
      <w:proofErr w:type="spellEnd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i</w:t>
      </w:r>
      <w:proofErr w:type="spellEnd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bez </w:t>
      </w:r>
      <w:proofErr w:type="spellStart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suzdržanih</w:t>
      </w:r>
      <w:proofErr w:type="spellEnd"/>
      <w:r w:rsidR="0077210E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</w:p>
    <w:p w:rsidR="00AB5595" w:rsidRPr="009E6417" w:rsidRDefault="0077210E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br/>
      </w:r>
    </w:p>
    <w:p w:rsidR="00AB5595" w:rsidRPr="009E6417" w:rsidRDefault="0077210E" w:rsidP="0087669B">
      <w:pPr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Ad-2. </w:t>
      </w:r>
      <w:proofErr w:type="spellStart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Tačka</w:t>
      </w:r>
      <w:proofErr w:type="spellEnd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br. 2. </w:t>
      </w:r>
      <w:proofErr w:type="spellStart"/>
      <w:r w:rsidR="0002657A"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Koja</w:t>
      </w:r>
      <w:proofErr w:type="spellEnd"/>
      <w:r w:rsidR="0002657A"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02657A"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glasi</w:t>
      </w:r>
      <w:proofErr w:type="spellEnd"/>
      <w:r w:rsidR="0002657A"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: </w:t>
      </w:r>
      <w:proofErr w:type="spellStart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Usvajanje</w:t>
      </w:r>
      <w:proofErr w:type="spellEnd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odluke</w:t>
      </w:r>
      <w:proofErr w:type="spellEnd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</w:t>
      </w:r>
      <w:r w:rsidR="0087669B">
        <w:rPr>
          <w:rFonts w:ascii="Times New Roman" w:eastAsia="MS Mincho" w:hAnsi="Times New Roman"/>
          <w:color w:val="000000" w:themeColor="text1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izmjeni i dopuni članova Senata </w:t>
      </w:r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American Northwest University of Health, Science and Technology/</w:t>
      </w:r>
      <w:proofErr w:type="spellStart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Američki</w:t>
      </w:r>
      <w:proofErr w:type="spellEnd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Sjevero-zapad</w:t>
      </w:r>
      <w:proofErr w:type="spellEnd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Univerzitet</w:t>
      </w:r>
      <w:proofErr w:type="spellEnd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proofErr w:type="spellEnd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zdravstvene</w:t>
      </w:r>
      <w:proofErr w:type="spellEnd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nauke</w:t>
      </w:r>
      <w:proofErr w:type="spellEnd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CC485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tehnologije</w:t>
      </w:r>
      <w:proofErr w:type="spellEnd"/>
      <w:r w:rsidR="0087669B">
        <w:rPr>
          <w:rFonts w:ascii="Times New Roman" w:eastAsia="MS Mincho" w:hAnsi="Times New Roman"/>
          <w:color w:val="000000" w:themeColor="text1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E6417"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Z </w:t>
      </w:r>
      <w:proofErr w:type="gramStart"/>
      <w:r w:rsidRPr="009E6417"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A</w:t>
      </w:r>
      <w:proofErr w:type="gramEnd"/>
      <w:r w:rsidRPr="009E6417"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K LJ U Č A K</w:t>
      </w:r>
    </w:p>
    <w:p w:rsidR="00AB5595" w:rsidRPr="009E6417" w:rsidRDefault="0077210E" w:rsidP="0087669B">
      <w:pPr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Tačka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br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2,</w:t>
      </w:r>
      <w:r w:rsidR="00C319B9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C319B9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usvaja</w:t>
      </w:r>
      <w:proofErr w:type="spellEnd"/>
      <w:r w:rsidR="00C319B9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se </w:t>
      </w:r>
      <w:proofErr w:type="spellStart"/>
      <w:r w:rsidR="00C319B9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sa</w:t>
      </w:r>
      <w:proofErr w:type="spellEnd"/>
      <w:r w:rsidR="00C319B9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24</w:t>
      </w:r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glasova</w:t>
      </w:r>
      <w:proofErr w:type="spellEnd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</w:t>
      </w:r>
      <w:proofErr w:type="spellEnd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bez </w:t>
      </w:r>
      <w:proofErr w:type="spellStart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glasova</w:t>
      </w:r>
      <w:proofErr w:type="spellEnd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protiv</w:t>
      </w:r>
      <w:proofErr w:type="spellEnd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i</w:t>
      </w:r>
      <w:proofErr w:type="spellEnd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bez </w:t>
      </w:r>
      <w:proofErr w:type="spellStart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suzdržanih</w:t>
      </w:r>
      <w:proofErr w:type="spellEnd"/>
      <w:r w:rsidR="0002657A"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</w:p>
    <w:p w:rsidR="00AB5595" w:rsidRPr="009E6417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FF2D2D" w:rsidRPr="00FF2D2D" w:rsidRDefault="0077210E" w:rsidP="0087669B">
      <w:pPr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Ad-3. </w:t>
      </w:r>
      <w:proofErr w:type="spellStart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</w:t>
      </w:r>
      <w:proofErr w:type="spellEnd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tačku</w:t>
      </w:r>
      <w:proofErr w:type="spellEnd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br. 3. </w:t>
      </w:r>
      <w:r w:rsidR="009B5FC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Usvajanje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samoevaluacijskog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izvještaja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American Northwest University of Health, Science and Technology/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Američki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Sjevero-zapad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Univerzitet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zdravstvene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nauke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tehnologije</w:t>
      </w:r>
      <w:proofErr w:type="spellEnd"/>
      <w:r w:rsidR="009B5FCB" w:rsidRPr="009B5FC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AB5595" w:rsidRPr="009E6417" w:rsidRDefault="0077210E" w:rsidP="009E6417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E6417"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 A K L J U Č A K</w:t>
      </w:r>
    </w:p>
    <w:p w:rsidR="009E6417" w:rsidRDefault="009E6417" w:rsidP="0087669B">
      <w:pP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Tačka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br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3,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usvaja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se </w:t>
      </w:r>
      <w:proofErr w:type="spellStart"/>
      <w:proofErr w:type="gram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24</w:t>
      </w:r>
      <w:proofErr w:type="gram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glasova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bez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glasova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protiv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i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bez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suzdržanih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</w:p>
    <w:p w:rsidR="009B5FCB" w:rsidRDefault="009B5FCB" w:rsidP="009E6417">
      <w:pP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9B5FCB" w:rsidRPr="00FF2D2D" w:rsidRDefault="009B5FCB" w:rsidP="0087669B">
      <w:pPr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Ad-</w:t>
      </w:r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4</w:t>
      </w:r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</w:t>
      </w:r>
      <w:proofErr w:type="spellEnd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tačku</w:t>
      </w:r>
      <w:proofErr w:type="spellEnd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br. </w:t>
      </w:r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4</w:t>
      </w:r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r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Usvajanje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prijedloga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strategije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razvoja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American Northwest University of Health, Science and Technology/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Američki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Sjevero-zapad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Univerzitet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zdravstvene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nauke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proofErr w:type="spellEnd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669B" w:rsidRPr="0087669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tehnologije</w:t>
      </w:r>
      <w:proofErr w:type="spellEnd"/>
      <w:r w:rsidRPr="009B5FC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9B5FCB" w:rsidRPr="009E6417" w:rsidRDefault="009B5FCB" w:rsidP="009B5FCB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E6417"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 A K L J U Č A K</w:t>
      </w:r>
    </w:p>
    <w:p w:rsidR="009B5FCB" w:rsidRDefault="009B5FCB" w:rsidP="0087669B">
      <w:pP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Tačka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br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4</w:t>
      </w:r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usvaja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se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="0087669B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24</w:t>
      </w:r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glasova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bez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glasova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protiv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i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bez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suzdržanih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</w:p>
    <w:p w:rsidR="008040C6" w:rsidRPr="008040C6" w:rsidRDefault="009B5FCB" w:rsidP="008040C6">
      <w:pPr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Ad-</w:t>
      </w:r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5</w:t>
      </w:r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</w:t>
      </w:r>
      <w:proofErr w:type="spellEnd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tačku</w:t>
      </w:r>
      <w:proofErr w:type="spellEnd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br. </w:t>
      </w:r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5</w:t>
      </w:r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r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B5FC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</w:t>
      </w:r>
      <w:r w:rsidRPr="009B5FC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spellStart"/>
      <w:r w:rsidR="008040C6" w:rsidRPr="008040C6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Usvajanje</w:t>
      </w:r>
      <w:proofErr w:type="spellEnd"/>
      <w:r w:rsidR="008040C6" w:rsidRPr="008040C6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40C6" w:rsidRPr="008040C6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legislativnih</w:t>
      </w:r>
      <w:proofErr w:type="spellEnd"/>
      <w:r w:rsidR="008040C6" w:rsidRPr="008040C6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40C6" w:rsidRPr="008040C6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akata</w:t>
      </w:r>
      <w:proofErr w:type="spellEnd"/>
      <w:r w:rsidR="008040C6" w:rsidRPr="008040C6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9B5FCB" w:rsidRPr="009E6417" w:rsidRDefault="009B5FCB" w:rsidP="008040C6">
      <w:pPr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E6417"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 A K L J U Č A K</w:t>
      </w:r>
    </w:p>
    <w:p w:rsidR="009B5FCB" w:rsidRDefault="009B5FCB" w:rsidP="008040C6">
      <w:pP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Tačka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br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5</w:t>
      </w:r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usvaja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se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="008040C6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24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glasova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bez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glasova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protiv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i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bez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suzdržanih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</w:p>
    <w:p w:rsidR="009B5FCB" w:rsidRPr="00FF2D2D" w:rsidRDefault="009B5FCB" w:rsidP="008040C6">
      <w:pPr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Ad-6</w:t>
      </w:r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</w:t>
      </w:r>
      <w:proofErr w:type="spellEnd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tačku</w:t>
      </w:r>
      <w:proofErr w:type="spellEnd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br. </w:t>
      </w:r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6</w:t>
      </w:r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r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40C6" w:rsidRPr="008040C6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Donošenje</w:t>
      </w:r>
      <w:proofErr w:type="spellEnd"/>
      <w:r w:rsidR="008040C6" w:rsidRPr="008040C6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40C6" w:rsidRPr="008040C6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odluka</w:t>
      </w:r>
      <w:proofErr w:type="spellEnd"/>
      <w:r w:rsidR="008040C6" w:rsidRPr="008040C6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</w:t>
      </w:r>
      <w:proofErr w:type="spellStart"/>
      <w:r w:rsidR="008040C6" w:rsidRPr="008040C6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izboru</w:t>
      </w:r>
      <w:proofErr w:type="spellEnd"/>
      <w:r w:rsidR="008040C6" w:rsidRPr="008040C6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 </w:t>
      </w:r>
      <w:proofErr w:type="spellStart"/>
      <w:r w:rsidR="008040C6" w:rsidRPr="008040C6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akademsko</w:t>
      </w:r>
      <w:proofErr w:type="spellEnd"/>
      <w:r w:rsidR="008040C6" w:rsidRPr="008040C6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040C6" w:rsidRPr="008040C6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zvanje</w:t>
      </w:r>
      <w:proofErr w:type="spellEnd"/>
      <w:r w:rsidRPr="009B5FC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9B5FCB" w:rsidRPr="009E6417" w:rsidRDefault="009B5FCB" w:rsidP="009B5FCB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E6417"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 A K L J U Č A K</w:t>
      </w:r>
    </w:p>
    <w:p w:rsidR="009B5FCB" w:rsidRDefault="009B5FCB" w:rsidP="009B5FCB">
      <w:pP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lastRenderedPageBreak/>
        <w:t>Tačka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br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6</w:t>
      </w:r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usvaja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se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1</w:t>
      </w:r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5</w:t>
      </w:r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glasova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bez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glasova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protiv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i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bez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suzdržanih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</w:p>
    <w:p w:rsidR="009B5FCB" w:rsidRPr="00FF2D2D" w:rsidRDefault="009B5FCB" w:rsidP="008040C6">
      <w:pPr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Ad-</w:t>
      </w:r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7</w:t>
      </w:r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proofErr w:type="spellStart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</w:t>
      </w:r>
      <w:proofErr w:type="spellEnd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tačku</w:t>
      </w:r>
      <w:proofErr w:type="spellEnd"/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br. </w:t>
      </w:r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7</w:t>
      </w:r>
      <w:r w:rsidRPr="00FF2D2D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  <w:r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040C6" w:rsidRPr="008040C6">
        <w:rPr>
          <w:rFonts w:ascii="Times New Roman" w:eastAsia="MS Mincho" w:hAnsi="Times New Roman" w:cs="Times New Roman"/>
          <w:color w:val="000000" w:themeColor="text1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Donošenje odluka o ekvivalenciji izbora u akademsko zvanje</w:t>
      </w:r>
      <w:r w:rsidRPr="009B5FCB">
        <w:rPr>
          <w:rFonts w:ascii="Times New Roman" w:eastAsia="MS Mincho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9B5FCB" w:rsidRPr="009E6417" w:rsidRDefault="009B5FCB" w:rsidP="009B5FCB">
      <w:pPr>
        <w:spacing w:after="0" w:line="240" w:lineRule="auto"/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E6417">
        <w:rPr>
          <w:rFonts w:ascii="Times New Roman" w:eastAsia="MS Mincho" w:hAnsi="Times New Roman" w:cs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 A K L J U Č A K</w:t>
      </w:r>
    </w:p>
    <w:p w:rsidR="009B5FCB" w:rsidRDefault="009B5FCB" w:rsidP="008040C6">
      <w:pP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Tačka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br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7</w:t>
      </w:r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usvaja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se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="008040C6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24</w:t>
      </w:r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glasova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bez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glasova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protiv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i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bez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suzdržanih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</w:p>
    <w:p w:rsidR="009E6417" w:rsidRPr="00DA31DA" w:rsidRDefault="009E6417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9B5FCB" w:rsidRPr="00DA31DA" w:rsidRDefault="009B5FCB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Ad-8. </w:t>
      </w:r>
      <w:proofErr w:type="spellStart"/>
      <w:r w:rsidRP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</w:t>
      </w:r>
      <w:proofErr w:type="spellEnd"/>
      <w:r w:rsidRP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tačku</w:t>
      </w:r>
      <w:proofErr w:type="spellEnd"/>
      <w:r w:rsidRP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br. 8 </w:t>
      </w:r>
      <w:proofErr w:type="spellStart"/>
      <w:r w:rsidRP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nije</w:t>
      </w:r>
      <w:proofErr w:type="spellEnd"/>
      <w:r w:rsidRP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bilo</w:t>
      </w:r>
      <w:proofErr w:type="spellEnd"/>
      <w:r w:rsidRP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rasprave</w:t>
      </w:r>
      <w:proofErr w:type="spellEnd"/>
      <w:r w:rsidRPr="00DA31DA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. </w:t>
      </w:r>
    </w:p>
    <w:p w:rsidR="009B5FCB" w:rsidRPr="00DA31DA" w:rsidRDefault="009B5FCB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9B5FCB" w:rsidRPr="00DA31DA" w:rsidRDefault="009B5FCB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9B5FCB" w:rsidRDefault="009B5FCB" w:rsidP="008040C6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Sjednica je završena u 1</w:t>
      </w:r>
      <w:r w:rsidR="008040C6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4</w:t>
      </w:r>
      <w:bookmarkStart w:id="0" w:name="_GoBack"/>
      <w:bookmarkEnd w:id="0"/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:00 h</w:t>
      </w:r>
    </w:p>
    <w:p w:rsidR="009B5FCB" w:rsidRDefault="009B5FCB" w:rsidP="009B5FCB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9B5FCB" w:rsidRPr="00180F92" w:rsidRDefault="009B5FCB" w:rsidP="009B5FCB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180F92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180F92" w:rsidRDefault="0077210E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Pred</w:t>
      </w:r>
      <w:r w:rsidR="009E6417"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sjedavajući Senata Univerziteta</w:t>
      </w: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br/>
        <w:t>Prof.dr Muamer Kalić</w:t>
      </w:r>
    </w:p>
    <w:p w:rsidR="00737051" w:rsidRPr="00180F92" w:rsidRDefault="00737051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180F92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737051" w:rsidRPr="00180F92" w:rsidRDefault="0077210E" w:rsidP="009E6417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Generalni sekretar Univerziteta:</w:t>
      </w: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br/>
        <w:t>Mr.sci</w:t>
      </w:r>
      <w:r w:rsidR="007B1C4D"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Benjamin Vojniković</w:t>
      </w:r>
    </w:p>
    <w:p w:rsidR="00AB5595" w:rsidRPr="00180F92" w:rsidRDefault="0077210E" w:rsidP="009E6417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br/>
      </w:r>
    </w:p>
    <w:p w:rsidR="00AB5595" w:rsidRPr="00180F92" w:rsidRDefault="0077210E" w:rsidP="00180F92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Zapisnik vodio</w:t>
      </w:r>
      <w:r w:rsidR="007B1C4D"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/la</w:t>
      </w: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: </w:t>
      </w:r>
      <w:r w:rsidR="009B5FCB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Mediha Karaosmanović</w:t>
      </w:r>
    </w:p>
    <w:p w:rsidR="00AB5595" w:rsidRPr="00180F92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180F92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AB5595" w:rsidRPr="00180F92" w:rsidRDefault="0077210E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180F92">
        <w:rPr>
          <w:rFonts w:ascii="Times New Roman" w:eastAsia="MS Mincho" w:hAnsi="Times New Roman" w:cs="Times New Roman"/>
          <w:color w:val="000000" w:themeColor="text1"/>
          <w:sz w:val="20"/>
          <w:lang w:val="de-A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DOSTAVITI:</w:t>
      </w:r>
    </w:p>
    <w:p w:rsidR="00AB5595" w:rsidRPr="009E6417" w:rsidRDefault="0077210E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1. 1x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Članovima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Senata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</w:t>
      </w:r>
    </w:p>
    <w:p w:rsidR="00AB5595" w:rsidRPr="009E6417" w:rsidRDefault="0077210E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2. 1x </w:t>
      </w:r>
      <w:proofErr w:type="spellStart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evidenciji</w:t>
      </w:r>
      <w:proofErr w:type="spellEnd"/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                               </w:t>
      </w:r>
    </w:p>
    <w:p w:rsidR="00AB5595" w:rsidRPr="009E6417" w:rsidRDefault="0077210E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9E6417">
        <w:rPr>
          <w:rFonts w:ascii="Times New Roman" w:eastAsia="MS Mincho" w:hAnsi="Times New Roman" w:cs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3. 1x a/a.    </w:t>
      </w:r>
    </w:p>
    <w:p w:rsidR="00AB5595" w:rsidRDefault="00AB5595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0"/>
          <w:lang w:val="hr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sectPr w:rsidR="00AB559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50E" w:rsidRDefault="003D350E">
      <w:pPr>
        <w:spacing w:line="240" w:lineRule="auto"/>
      </w:pPr>
      <w:r>
        <w:separator/>
      </w:r>
    </w:p>
  </w:endnote>
  <w:endnote w:type="continuationSeparator" w:id="0">
    <w:p w:rsidR="003D350E" w:rsidRDefault="003D35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95" w:rsidRDefault="0077210E">
    <w:pPr>
      <w:pStyle w:val="Footer"/>
      <w:jc w:val="center"/>
      <w:rPr>
        <w:rFonts w:ascii="Cambria" w:hAnsi="Cambria"/>
        <w:bCs/>
        <w:sz w:val="18"/>
        <w:szCs w:val="18"/>
        <w:lang w:val="bs-Latn-BA"/>
      </w:rPr>
    </w:pPr>
    <w:r>
      <w:rPr>
        <w:rFonts w:ascii="Cambria" w:hAnsi="Cambria"/>
        <w:sz w:val="18"/>
        <w:szCs w:val="18"/>
        <w:lang w:val="sr-Latn-RS"/>
      </w:rPr>
      <w:t xml:space="preserve">AMERICAN NORTHWEST UNIVERSITY OF HEALTH SCIENCE AND TECHNOLOGY- </w:t>
    </w:r>
    <w:r>
      <w:rPr>
        <w:rFonts w:ascii="Cambria" w:hAnsi="Cambria"/>
        <w:bCs/>
        <w:sz w:val="18"/>
        <w:szCs w:val="18"/>
        <w:lang w:val="bs-Latn-BA"/>
      </w:rPr>
      <w:t>AMERIČKI SJEVERO-ZAPAD UNIVERZITET ZA ZDRAVSTVENE NAUKE I TEHNOLOGIJE</w:t>
    </w:r>
  </w:p>
  <w:p w:rsidR="00AB5595" w:rsidRDefault="0077210E">
    <w:pPr>
      <w:pStyle w:val="Footer"/>
      <w:jc w:val="center"/>
      <w:rPr>
        <w:rFonts w:ascii="Cambria" w:hAnsi="Cambria"/>
        <w:sz w:val="18"/>
        <w:szCs w:val="18"/>
        <w:lang w:val="sr-Latn-RS"/>
      </w:rPr>
    </w:pPr>
    <w:r>
      <w:rPr>
        <w:rFonts w:ascii="Cambria" w:hAnsi="Cambria"/>
        <w:sz w:val="18"/>
        <w:szCs w:val="18"/>
        <w:lang w:val="sr-Latn-RS"/>
      </w:rPr>
      <w:t>ID BROJ/ID NUMBER:4245074910006, BROJ SUDSKOG REŠENJA/</w:t>
    </w:r>
    <w:r>
      <w:t xml:space="preserve"> </w:t>
    </w:r>
    <w:r>
      <w:rPr>
        <w:rFonts w:ascii="Cambria" w:hAnsi="Cambria"/>
        <w:sz w:val="18"/>
        <w:szCs w:val="18"/>
        <w:lang w:val="sr-Latn-RS"/>
      </w:rPr>
      <w:t>COURT DECISION NUMBER: 045-0-REG-</w:t>
    </w:r>
    <w:r>
      <w:rPr>
        <w:rFonts w:ascii="Cambria" w:hAnsi="Cambria"/>
        <w:sz w:val="18"/>
        <w:szCs w:val="18"/>
        <w:lang w:val="sr-Latn-BA"/>
      </w:rPr>
      <w:t>23</w:t>
    </w:r>
    <w:r>
      <w:rPr>
        <w:rFonts w:ascii="Cambria" w:hAnsi="Cambria"/>
        <w:sz w:val="18"/>
        <w:szCs w:val="18"/>
        <w:lang w:val="sr-Latn-RS"/>
      </w:rPr>
      <w:t>-000 0</w:t>
    </w:r>
    <w:r>
      <w:rPr>
        <w:rFonts w:ascii="Cambria" w:hAnsi="Cambria"/>
        <w:sz w:val="18"/>
        <w:szCs w:val="18"/>
        <w:lang w:val="sr-Latn-BA"/>
      </w:rPr>
      <w:t>82</w:t>
    </w:r>
    <w:r>
      <w:rPr>
        <w:rFonts w:ascii="Cambria" w:hAnsi="Cambria"/>
        <w:sz w:val="18"/>
        <w:szCs w:val="18"/>
        <w:lang w:val="sr-Latn-RS"/>
      </w:rPr>
      <w:t>, OPĆINSKI SUD U GORAŽDU/</w:t>
    </w:r>
    <w:r>
      <w:t xml:space="preserve"> </w:t>
    </w:r>
    <w:r>
      <w:rPr>
        <w:rFonts w:ascii="Cambria" w:hAnsi="Cambria"/>
        <w:sz w:val="18"/>
        <w:szCs w:val="18"/>
        <w:lang w:val="sr-Latn-RS"/>
      </w:rPr>
      <w:t>MUNICIPAL COURT IN GORAŽDE</w:t>
    </w:r>
  </w:p>
  <w:p w:rsidR="00AB5595" w:rsidRDefault="0077210E">
    <w:pPr>
      <w:pStyle w:val="Footer"/>
      <w:jc w:val="center"/>
      <w:rPr>
        <w:rFonts w:ascii="Cambria" w:hAnsi="Cambria"/>
        <w:sz w:val="18"/>
        <w:szCs w:val="18"/>
        <w:lang w:val="sr-Latn-RS"/>
      </w:rPr>
    </w:pPr>
    <w:r>
      <w:rPr>
        <w:rFonts w:ascii="Cambria" w:hAnsi="Cambria"/>
        <w:sz w:val="18"/>
        <w:szCs w:val="18"/>
        <w:lang w:val="sr-Latn-RS"/>
      </w:rPr>
      <w:t>TNR ZIRAAT BANK 186-000-1072476-159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50E" w:rsidRDefault="003D350E">
      <w:pPr>
        <w:spacing w:after="0"/>
      </w:pPr>
      <w:r>
        <w:separator/>
      </w:r>
    </w:p>
  </w:footnote>
  <w:footnote w:type="continuationSeparator" w:id="0">
    <w:p w:rsidR="003D350E" w:rsidRDefault="003D35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95" w:rsidRDefault="003D350E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645844" o:spid="_x0000_s2050" type="#_x0000_t75" style="position:absolute;margin-left:0;margin-top:0;width:470.1pt;height:470.1pt;z-index:-251656192;mso-position-horizontal:center;mso-position-horizontal-relative:margin;mso-position-vertical:center;mso-position-vertical-relative:margin;mso-width-relative:page;mso-height-relative:page" o:allowincell="f">
          <v:imagedata r:id="rId1" o:title="preuzm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95" w:rsidRPr="00180F92" w:rsidRDefault="0077210E">
    <w:pPr>
      <w:tabs>
        <w:tab w:val="left" w:pos="7005"/>
      </w:tabs>
      <w:spacing w:after="0" w:line="240" w:lineRule="auto"/>
      <w:jc w:val="right"/>
      <w:rPr>
        <w:rFonts w:ascii="Calibri" w:eastAsia="MS Mincho" w:hAnsi="Calibri" w:cs="Calibri"/>
        <w:b/>
        <w:color w:val="365F91"/>
        <w:lang w:val="de-AT"/>
      </w:rPr>
    </w:pPr>
    <w:r>
      <w:rPr>
        <w:rFonts w:ascii="Calibri" w:eastAsia="MS Mincho" w:hAnsi="Calibri" w:cs="Calibri"/>
        <w:b/>
        <w:noProof/>
        <w:color w:val="365F9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-363855</wp:posOffset>
          </wp:positionH>
          <wp:positionV relativeFrom="paragraph">
            <wp:posOffset>-167005</wp:posOffset>
          </wp:positionV>
          <wp:extent cx="2519680" cy="12255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8" t="13844" r="9702" b="20429"/>
                  <a:stretch>
                    <a:fillRect/>
                  </a:stretch>
                </pic:blipFill>
                <pic:spPr>
                  <a:xfrm>
                    <a:off x="0" y="0"/>
                    <a:ext cx="2519464" cy="122536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180F92">
      <w:rPr>
        <w:rFonts w:ascii="Calibri" w:eastAsia="MS Mincho" w:hAnsi="Calibri" w:cs="Calibri"/>
        <w:b/>
        <w:color w:val="365F91"/>
        <w:lang w:val="de-AT"/>
      </w:rPr>
      <w:t xml:space="preserve">Seada Sofovića Sofe 27 </w:t>
    </w:r>
  </w:p>
  <w:p w:rsidR="00AB5595" w:rsidRPr="00180F92" w:rsidRDefault="0077210E">
    <w:pPr>
      <w:tabs>
        <w:tab w:val="left" w:pos="7005"/>
      </w:tabs>
      <w:spacing w:after="0" w:line="240" w:lineRule="auto"/>
      <w:jc w:val="right"/>
      <w:rPr>
        <w:rFonts w:ascii="Calibri" w:eastAsia="MS Mincho" w:hAnsi="Calibri" w:cs="Calibri"/>
        <w:b/>
        <w:color w:val="365F91"/>
        <w:lang w:val="de-AT"/>
      </w:rPr>
    </w:pPr>
    <w:r w:rsidRPr="00180F92">
      <w:rPr>
        <w:rFonts w:ascii="Calibri" w:eastAsia="MS Mincho" w:hAnsi="Calibri" w:cs="Calibri"/>
        <w:b/>
        <w:color w:val="365F91"/>
        <w:lang w:val="de-AT"/>
      </w:rPr>
      <w:t>T: +38738941842</w:t>
    </w:r>
  </w:p>
  <w:p w:rsidR="00AB5595" w:rsidRPr="00180F92" w:rsidRDefault="0077210E">
    <w:pPr>
      <w:tabs>
        <w:tab w:val="left" w:pos="7005"/>
      </w:tabs>
      <w:spacing w:after="0" w:line="240" w:lineRule="auto"/>
      <w:jc w:val="right"/>
      <w:rPr>
        <w:rFonts w:ascii="Cambria" w:eastAsia="MS Mincho" w:hAnsi="Cambria" w:cs="Times New Roman"/>
        <w:b/>
        <w:color w:val="365F91"/>
        <w:lang w:val="de-AT"/>
      </w:rPr>
    </w:pPr>
    <w:r w:rsidRPr="00180F92">
      <w:rPr>
        <w:rFonts w:ascii="Calibri" w:eastAsia="MS Mincho" w:hAnsi="Calibri" w:cs="Calibri"/>
        <w:b/>
        <w:color w:val="365F91"/>
        <w:lang w:val="de-AT"/>
      </w:rPr>
      <w:t xml:space="preserve">     F: +3873894184</w:t>
    </w:r>
    <w:r>
      <w:rPr>
        <w:rFonts w:ascii="Calibri" w:eastAsia="MS Mincho" w:hAnsi="Calibri" w:cs="Calibri"/>
        <w:b/>
        <w:color w:val="365F91"/>
        <w:lang w:val="sr-Latn-BA"/>
      </w:rPr>
      <w:t>3</w:t>
    </w:r>
    <w:r w:rsidRPr="00180F92">
      <w:rPr>
        <w:rFonts w:ascii="Cambria" w:eastAsia="MS Mincho" w:hAnsi="Cambria" w:cs="Times New Roman"/>
        <w:b/>
        <w:color w:val="365F91"/>
        <w:lang w:val="de-AT"/>
      </w:rPr>
      <w:t xml:space="preserve"> </w:t>
    </w:r>
  </w:p>
  <w:p w:rsidR="00AB5595" w:rsidRDefault="0077210E">
    <w:pPr>
      <w:tabs>
        <w:tab w:val="left" w:pos="7005"/>
      </w:tabs>
      <w:spacing w:after="0" w:line="240" w:lineRule="auto"/>
      <w:jc w:val="right"/>
      <w:rPr>
        <w:rFonts w:ascii="Calibri" w:eastAsia="MS Mincho" w:hAnsi="Calibri" w:cs="Calibri"/>
        <w:b/>
        <w:color w:val="365F91"/>
      </w:rPr>
    </w:pPr>
    <w:r w:rsidRPr="00180F92">
      <w:rPr>
        <w:rFonts w:ascii="Cambria" w:eastAsia="MS Mincho" w:hAnsi="Cambria" w:cs="Times New Roman"/>
        <w:b/>
        <w:color w:val="365F91"/>
        <w:lang w:val="de-AT"/>
      </w:rPr>
      <w:t xml:space="preserve"> </w:t>
    </w:r>
    <w:hyperlink r:id="rId2" w:history="1">
      <w:r>
        <w:rPr>
          <w:rStyle w:val="Hyperlink"/>
          <w:rFonts w:ascii="Calibri" w:eastAsia="MS Mincho" w:hAnsi="Calibri" w:cs="Calibri"/>
          <w:b/>
        </w:rPr>
        <w:t>info@anuhs.edu.ba</w:t>
      </w:r>
    </w:hyperlink>
  </w:p>
  <w:p w:rsidR="00AB5595" w:rsidRDefault="0077210E">
    <w:pPr>
      <w:tabs>
        <w:tab w:val="left" w:pos="7005"/>
      </w:tabs>
      <w:spacing w:after="0" w:line="240" w:lineRule="auto"/>
      <w:jc w:val="right"/>
      <w:rPr>
        <w:rFonts w:ascii="Calibri" w:eastAsia="MS Mincho" w:hAnsi="Calibri" w:cs="Calibri"/>
        <w:b/>
        <w:color w:val="365F91"/>
      </w:rPr>
    </w:pPr>
    <w:r>
      <w:rPr>
        <w:rFonts w:ascii="Calibri" w:eastAsia="MS Mincho" w:hAnsi="Calibri" w:cs="Calibri"/>
        <w:b/>
        <w:color w:val="365F91"/>
      </w:rPr>
      <w:t xml:space="preserve"> </w:t>
    </w:r>
  </w:p>
  <w:p w:rsidR="00AB5595" w:rsidRDefault="0077210E">
    <w:pPr>
      <w:tabs>
        <w:tab w:val="left" w:pos="7005"/>
      </w:tabs>
      <w:spacing w:after="0" w:line="240" w:lineRule="auto"/>
      <w:jc w:val="right"/>
      <w:rPr>
        <w:rFonts w:ascii="Calibri" w:eastAsia="MS Mincho" w:hAnsi="Calibri" w:cs="Calibri"/>
        <w:b/>
        <w:color w:val="365F91"/>
      </w:rPr>
    </w:pPr>
    <w:r>
      <w:rPr>
        <w:rFonts w:ascii="Calibri" w:eastAsia="MS Mincho" w:hAnsi="Calibri" w:cs="Calibri"/>
        <w:b/>
        <w:color w:val="365F91"/>
      </w:rPr>
      <w:t xml:space="preserve">                      </w:t>
    </w:r>
  </w:p>
  <w:p w:rsidR="00AB5595" w:rsidRDefault="00AB5595">
    <w:pPr>
      <w:pStyle w:val="Header"/>
      <w:jc w:val="right"/>
    </w:pPr>
  </w:p>
  <w:p w:rsidR="00AB5595" w:rsidRDefault="00AB55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95" w:rsidRDefault="003D350E">
    <w:pPr>
      <w:pStyle w:val="Header"/>
    </w:pPr>
    <w:r>
      <w:pict w14:anchorId="0DD474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645843" o:spid="_x0000_s2049" type="#_x0000_t75" style="position:absolute;margin-left:0;margin-top:0;width:470.1pt;height:470.1pt;z-index:-251657216;mso-position-horizontal:center;mso-position-horizontal-relative:margin;mso-position-vertical:center;mso-position-vertical-relative:margin;mso-width-relative:page;mso-height-relative:page" o:allowincell="f">
          <v:imagedata r:id="rId1" o:title="preuzm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9AB"/>
    <w:multiLevelType w:val="multilevel"/>
    <w:tmpl w:val="106D59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63EC"/>
    <w:multiLevelType w:val="hybridMultilevel"/>
    <w:tmpl w:val="50B24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56BE"/>
    <w:multiLevelType w:val="hybridMultilevel"/>
    <w:tmpl w:val="1DC0C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3CA1"/>
    <w:multiLevelType w:val="hybridMultilevel"/>
    <w:tmpl w:val="23FCB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44FFF"/>
    <w:multiLevelType w:val="hybridMultilevel"/>
    <w:tmpl w:val="AEA8E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C0A8A"/>
    <w:multiLevelType w:val="hybridMultilevel"/>
    <w:tmpl w:val="5F8A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4C"/>
    <w:rsid w:val="00014E63"/>
    <w:rsid w:val="00023E5A"/>
    <w:rsid w:val="0002657A"/>
    <w:rsid w:val="00061CD9"/>
    <w:rsid w:val="00082F6F"/>
    <w:rsid w:val="000C52EC"/>
    <w:rsid w:val="000D24E9"/>
    <w:rsid w:val="001113CE"/>
    <w:rsid w:val="001363B6"/>
    <w:rsid w:val="00180F92"/>
    <w:rsid w:val="00183AE8"/>
    <w:rsid w:val="001B08CA"/>
    <w:rsid w:val="001C119C"/>
    <w:rsid w:val="001C3E4B"/>
    <w:rsid w:val="00202257"/>
    <w:rsid w:val="00225E91"/>
    <w:rsid w:val="00295C2C"/>
    <w:rsid w:val="002B3D3C"/>
    <w:rsid w:val="002C7BF7"/>
    <w:rsid w:val="002D4EF7"/>
    <w:rsid w:val="002F7EA4"/>
    <w:rsid w:val="0031178A"/>
    <w:rsid w:val="00327232"/>
    <w:rsid w:val="003543B3"/>
    <w:rsid w:val="003779FD"/>
    <w:rsid w:val="003C3B78"/>
    <w:rsid w:val="003C61FD"/>
    <w:rsid w:val="003D2888"/>
    <w:rsid w:val="003D350E"/>
    <w:rsid w:val="003E1BCE"/>
    <w:rsid w:val="003F1994"/>
    <w:rsid w:val="00406788"/>
    <w:rsid w:val="00423787"/>
    <w:rsid w:val="00446B07"/>
    <w:rsid w:val="004B511D"/>
    <w:rsid w:val="004E56CA"/>
    <w:rsid w:val="00521A03"/>
    <w:rsid w:val="00566892"/>
    <w:rsid w:val="00577524"/>
    <w:rsid w:val="005824C8"/>
    <w:rsid w:val="005C5E20"/>
    <w:rsid w:val="005E1726"/>
    <w:rsid w:val="006116AC"/>
    <w:rsid w:val="00614AFD"/>
    <w:rsid w:val="00616D5F"/>
    <w:rsid w:val="006259D5"/>
    <w:rsid w:val="006622D1"/>
    <w:rsid w:val="006A5529"/>
    <w:rsid w:val="006B0586"/>
    <w:rsid w:val="006D7C41"/>
    <w:rsid w:val="006F275C"/>
    <w:rsid w:val="006F5C70"/>
    <w:rsid w:val="006F70E7"/>
    <w:rsid w:val="0071351F"/>
    <w:rsid w:val="00713D93"/>
    <w:rsid w:val="00737051"/>
    <w:rsid w:val="007433E2"/>
    <w:rsid w:val="007456C0"/>
    <w:rsid w:val="0075410C"/>
    <w:rsid w:val="0077210E"/>
    <w:rsid w:val="00785F3E"/>
    <w:rsid w:val="007B1C4D"/>
    <w:rsid w:val="007C7439"/>
    <w:rsid w:val="007E2473"/>
    <w:rsid w:val="008040C6"/>
    <w:rsid w:val="00804704"/>
    <w:rsid w:val="0087669B"/>
    <w:rsid w:val="008D6E69"/>
    <w:rsid w:val="008E1CAB"/>
    <w:rsid w:val="009B5FCB"/>
    <w:rsid w:val="009E3BE8"/>
    <w:rsid w:val="009E6417"/>
    <w:rsid w:val="009E6DF7"/>
    <w:rsid w:val="009E7AE3"/>
    <w:rsid w:val="009F7CC5"/>
    <w:rsid w:val="00A11396"/>
    <w:rsid w:val="00A478C4"/>
    <w:rsid w:val="00A5411D"/>
    <w:rsid w:val="00A7108D"/>
    <w:rsid w:val="00A8146D"/>
    <w:rsid w:val="00A815DA"/>
    <w:rsid w:val="00A826A8"/>
    <w:rsid w:val="00A92219"/>
    <w:rsid w:val="00AA04DF"/>
    <w:rsid w:val="00AB5595"/>
    <w:rsid w:val="00AB64A8"/>
    <w:rsid w:val="00B13BC1"/>
    <w:rsid w:val="00B23A85"/>
    <w:rsid w:val="00B2400C"/>
    <w:rsid w:val="00B42179"/>
    <w:rsid w:val="00B6492B"/>
    <w:rsid w:val="00B93A0D"/>
    <w:rsid w:val="00BB1944"/>
    <w:rsid w:val="00BD151A"/>
    <w:rsid w:val="00BE3ECE"/>
    <w:rsid w:val="00C02AF9"/>
    <w:rsid w:val="00C02B35"/>
    <w:rsid w:val="00C07977"/>
    <w:rsid w:val="00C26939"/>
    <w:rsid w:val="00C319B9"/>
    <w:rsid w:val="00C32A1F"/>
    <w:rsid w:val="00C37FEB"/>
    <w:rsid w:val="00C44CD4"/>
    <w:rsid w:val="00C4632D"/>
    <w:rsid w:val="00C62DC2"/>
    <w:rsid w:val="00D32747"/>
    <w:rsid w:val="00D3314C"/>
    <w:rsid w:val="00D35536"/>
    <w:rsid w:val="00D4032D"/>
    <w:rsid w:val="00D52843"/>
    <w:rsid w:val="00D64B14"/>
    <w:rsid w:val="00D72618"/>
    <w:rsid w:val="00D76385"/>
    <w:rsid w:val="00D90A6C"/>
    <w:rsid w:val="00DA31DA"/>
    <w:rsid w:val="00DB12A9"/>
    <w:rsid w:val="00DD2366"/>
    <w:rsid w:val="00DF1205"/>
    <w:rsid w:val="00DF5C9F"/>
    <w:rsid w:val="00E03D96"/>
    <w:rsid w:val="00E23921"/>
    <w:rsid w:val="00E35772"/>
    <w:rsid w:val="00E425FB"/>
    <w:rsid w:val="00E4671E"/>
    <w:rsid w:val="00E51245"/>
    <w:rsid w:val="00E755B7"/>
    <w:rsid w:val="00EB4485"/>
    <w:rsid w:val="00EC0DBE"/>
    <w:rsid w:val="00EF77D8"/>
    <w:rsid w:val="00FF2D2D"/>
    <w:rsid w:val="5B4F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0C4C4B5"/>
  <w15:docId w15:val="{E6F4BF7C-3C58-4BDE-B4BB-499E203B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nuhs.edu.ba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8</cp:revision>
  <cp:lastPrinted>2024-05-21T07:31:00Z</cp:lastPrinted>
  <dcterms:created xsi:type="dcterms:W3CDTF">2024-12-30T10:15:00Z</dcterms:created>
  <dcterms:modified xsi:type="dcterms:W3CDTF">2025-04-14T09:34:00Z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5369547BC3F845DE8259EE6C2384EE48_12</vt:lpwstr>
  </property>
</Properties>
</file>